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5C65" w:rsidRPr="00B35C65" w:rsidRDefault="007F1F6A" w:rsidP="00B35C65">
      <w:pPr>
        <w:tabs>
          <w:tab w:val="left" w:pos="1755"/>
        </w:tabs>
        <w:jc w:val="center"/>
        <w:rPr>
          <w:sz w:val="28"/>
          <w:szCs w:val="28"/>
        </w:rPr>
      </w:pPr>
      <w:r w:rsidRPr="002156C3">
        <w:rPr>
          <w:sz w:val="28"/>
          <w:szCs w:val="28"/>
        </w:rPr>
        <w:t>о</w:t>
      </w:r>
      <w:r w:rsidR="00B35C65">
        <w:rPr>
          <w:sz w:val="28"/>
          <w:szCs w:val="28"/>
        </w:rPr>
        <w:t xml:space="preserve"> результатах проведенного в 2020</w:t>
      </w:r>
      <w:r w:rsidRPr="002156C3">
        <w:rPr>
          <w:sz w:val="28"/>
          <w:szCs w:val="28"/>
        </w:rPr>
        <w:t xml:space="preserve"> году экспертно-аналитического мероприятия в форме </w:t>
      </w:r>
      <w:proofErr w:type="gramStart"/>
      <w:r w:rsidRPr="002156C3">
        <w:rPr>
          <w:sz w:val="28"/>
          <w:szCs w:val="28"/>
        </w:rPr>
        <w:t xml:space="preserve">экспертизы проекта </w:t>
      </w:r>
      <w:r w:rsidR="00B35C65" w:rsidRPr="00B35C65">
        <w:rPr>
          <w:sz w:val="28"/>
          <w:szCs w:val="28"/>
        </w:rPr>
        <w:t>решения Совета депутатов муниципального</w:t>
      </w:r>
      <w:proofErr w:type="gramEnd"/>
      <w:r w:rsidR="00B35C65" w:rsidRPr="00B35C65">
        <w:rPr>
          <w:sz w:val="28"/>
          <w:szCs w:val="28"/>
        </w:rPr>
        <w:t xml:space="preserve">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30.12.2019 г. </w:t>
      </w:r>
    </w:p>
    <w:p w:rsidR="00B35C65" w:rsidRPr="00B35C65" w:rsidRDefault="00B35C65" w:rsidP="00B35C65">
      <w:pPr>
        <w:tabs>
          <w:tab w:val="left" w:pos="1755"/>
        </w:tabs>
        <w:jc w:val="center"/>
        <w:rPr>
          <w:sz w:val="28"/>
          <w:szCs w:val="28"/>
        </w:rPr>
      </w:pPr>
      <w:r w:rsidRPr="00B35C65">
        <w:rPr>
          <w:sz w:val="28"/>
          <w:szCs w:val="28"/>
        </w:rPr>
        <w:t>№ 62 «О бюджете муниципального образования «Городское поселение – город Зубцов» на 2020 год и на плановый период 2021 и 2022 годов»</w:t>
      </w:r>
    </w:p>
    <w:p w:rsidR="007E506E" w:rsidRPr="00B35C65" w:rsidRDefault="007E506E" w:rsidP="007E506E">
      <w:pPr>
        <w:pStyle w:val="a3"/>
        <w:jc w:val="center"/>
        <w:rPr>
          <w:rFonts w:ascii="Times New Roman" w:hAnsi="Times New Roman" w:cs="Times New Roman"/>
          <w:color w:val="0000FF"/>
          <w:sz w:val="24"/>
          <w:szCs w:val="24"/>
        </w:rPr>
      </w:pPr>
    </w:p>
    <w:p w:rsidR="007376D7" w:rsidRPr="00B35C65" w:rsidRDefault="007F1F6A" w:rsidP="007F1F6A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35C6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    </w:t>
      </w:r>
      <w:r w:rsidR="00E320A7" w:rsidRPr="00B35C6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    </w:t>
      </w:r>
      <w:r w:rsidRPr="00B35C65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</w:t>
      </w:r>
      <w:r w:rsidRPr="00B35C65">
        <w:rPr>
          <w:rFonts w:ascii="Times New Roman" w:hAnsi="Times New Roman" w:cs="Times New Roman"/>
          <w:b/>
          <w:sz w:val="24"/>
          <w:szCs w:val="24"/>
        </w:rPr>
        <w:t>В результате экспертно-аналитического мероприятия</w:t>
      </w:r>
      <w:r w:rsidR="0033320D" w:rsidRPr="00B35C65">
        <w:rPr>
          <w:rFonts w:ascii="Times New Roman" w:hAnsi="Times New Roman" w:cs="Times New Roman"/>
          <w:b/>
          <w:sz w:val="24"/>
          <w:szCs w:val="24"/>
        </w:rPr>
        <w:t xml:space="preserve"> установлено</w:t>
      </w:r>
      <w:r w:rsidR="007376D7" w:rsidRPr="00B35C65">
        <w:rPr>
          <w:rFonts w:ascii="Times New Roman" w:hAnsi="Times New Roman" w:cs="Times New Roman"/>
          <w:b/>
          <w:sz w:val="24"/>
          <w:szCs w:val="24"/>
        </w:rPr>
        <w:t>:</w:t>
      </w:r>
    </w:p>
    <w:p w:rsidR="00E320A7" w:rsidRDefault="007376D7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B35C65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F1F6A" w:rsidRPr="00B35C65">
        <w:rPr>
          <w:rFonts w:ascii="Times New Roman" w:hAnsi="Times New Roman" w:cs="Times New Roman"/>
          <w:sz w:val="24"/>
          <w:szCs w:val="24"/>
        </w:rPr>
        <w:t xml:space="preserve">Представленным на экспертизу проектом решения Совета депутатов муниципального образования </w:t>
      </w:r>
      <w:r w:rsidR="003632AB" w:rsidRPr="00B35C65">
        <w:rPr>
          <w:rFonts w:ascii="Times New Roman" w:hAnsi="Times New Roman" w:cs="Times New Roman"/>
          <w:sz w:val="24"/>
          <w:szCs w:val="24"/>
        </w:rPr>
        <w:t>Городско поселение – город Зубцов</w:t>
      </w:r>
      <w:r w:rsidR="00A642CF" w:rsidRPr="00B35C65">
        <w:rPr>
          <w:rFonts w:ascii="Times New Roman" w:hAnsi="Times New Roman" w:cs="Times New Roman"/>
          <w:sz w:val="24"/>
          <w:szCs w:val="24"/>
        </w:rPr>
        <w:t xml:space="preserve"> предусматривается</w:t>
      </w:r>
      <w:r w:rsidR="00B35C65" w:rsidRPr="00B35C65">
        <w:rPr>
          <w:rFonts w:ascii="Times New Roman" w:hAnsi="Times New Roman" w:cs="Times New Roman"/>
          <w:sz w:val="24"/>
          <w:szCs w:val="24"/>
        </w:rPr>
        <w:t xml:space="preserve"> на 2020</w:t>
      </w:r>
      <w:r w:rsidR="00076E4F" w:rsidRPr="00B35C65">
        <w:rPr>
          <w:rFonts w:ascii="Times New Roman" w:hAnsi="Times New Roman" w:cs="Times New Roman"/>
          <w:sz w:val="24"/>
          <w:szCs w:val="24"/>
        </w:rPr>
        <w:t xml:space="preserve"> год</w:t>
      </w:r>
      <w:r w:rsidR="007F1F6A" w:rsidRPr="00B35C65">
        <w:rPr>
          <w:rFonts w:ascii="Times New Roman" w:hAnsi="Times New Roman" w:cs="Times New Roman"/>
          <w:sz w:val="24"/>
          <w:szCs w:val="24"/>
        </w:rPr>
        <w:t>:</w:t>
      </w:r>
    </w:p>
    <w:p w:rsidR="005F07C2" w:rsidRPr="00113B26" w:rsidRDefault="005F07C2" w:rsidP="005F07C2">
      <w:r>
        <w:t xml:space="preserve">                У</w:t>
      </w:r>
      <w:r w:rsidRPr="00113B26">
        <w:t>величение прогноза поступлений в бюджет муниципального образования «Городское поселение – город Зубцов» на 2020 год на 1 607 983,45 руб.</w:t>
      </w:r>
    </w:p>
    <w:p w:rsidR="005F07C2" w:rsidRPr="00113B26" w:rsidRDefault="005F07C2" w:rsidP="005F07C2">
      <w:r w:rsidRPr="00113B26">
        <w:t xml:space="preserve">                В том числе предполагается:</w:t>
      </w:r>
    </w:p>
    <w:p w:rsidR="005F07C2" w:rsidRDefault="005F07C2" w:rsidP="005F07C2">
      <w:r w:rsidRPr="00113B26">
        <w:t xml:space="preserve">               -  увеличение доходов бюджета муниципального образования «Городское поселение – город Зубцов» по коду БК 000 2 00 00000 00 0000 000 «Безвозмездные поступления» на 1 607 983,45 руб.</w:t>
      </w:r>
    </w:p>
    <w:p w:rsidR="005F07C2" w:rsidRPr="00600406" w:rsidRDefault="005F07C2" w:rsidP="005F07C2">
      <w:r>
        <w:t xml:space="preserve">                У</w:t>
      </w:r>
      <w:r w:rsidRPr="00600406">
        <w:t>величение расходной части бюджета в сумме 1 071 423,64 руб. и перераспределение бюджетных ассигнований.</w:t>
      </w:r>
    </w:p>
    <w:p w:rsidR="005F07C2" w:rsidRPr="00600406" w:rsidRDefault="005F07C2" w:rsidP="005F07C2">
      <w:r w:rsidRPr="00600406">
        <w:t xml:space="preserve">                В том числе:</w:t>
      </w:r>
      <w:r w:rsidRPr="00113B26">
        <w:rPr>
          <w:color w:val="0000FF"/>
        </w:rPr>
        <w:t xml:space="preserve">  </w:t>
      </w:r>
    </w:p>
    <w:p w:rsidR="005F07C2" w:rsidRPr="00600406" w:rsidRDefault="005F07C2" w:rsidP="005F07C2">
      <w:pPr>
        <w:tabs>
          <w:tab w:val="left" w:pos="3920"/>
        </w:tabs>
      </w:pPr>
      <w:r w:rsidRPr="00600406">
        <w:t xml:space="preserve">                По разделу 04 «Национальная экономика», представленным проектом решения предусмотрено уменьшение бюджетных ассигнований в сумме 5 761 469 руб. и перераспределение бюджетных ассигнований, в том числе: </w:t>
      </w:r>
    </w:p>
    <w:p w:rsidR="005F07C2" w:rsidRPr="005F07C2" w:rsidRDefault="005F07C2" w:rsidP="005F07C2">
      <w:pPr>
        <w:pStyle w:val="a3"/>
        <w:rPr>
          <w:rFonts w:ascii="Times New Roman" w:hAnsi="Times New Roman" w:cs="Times New Roman"/>
          <w:sz w:val="24"/>
          <w:szCs w:val="24"/>
        </w:rPr>
      </w:pPr>
      <w:r w:rsidRPr="005F07C2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04 09 «Дорожное хозяйство (дорожные фонды)», предусмотрено уменьшение бюджетных ассигнований в сумме 5 861 469 руб.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07C2" w:rsidRDefault="005F07C2" w:rsidP="007F1F6A">
      <w:pPr>
        <w:pStyle w:val="a3"/>
        <w:rPr>
          <w:rFonts w:ascii="Times New Roman" w:hAnsi="Times New Roman" w:cs="Times New Roman"/>
          <w:sz w:val="24"/>
          <w:szCs w:val="24"/>
        </w:rPr>
      </w:pPr>
      <w:r w:rsidRPr="005F07C2">
        <w:rPr>
          <w:rFonts w:ascii="Times New Roman" w:eastAsia="Calibri" w:hAnsi="Times New Roman" w:cs="Times New Roman"/>
          <w:sz w:val="24"/>
          <w:szCs w:val="24"/>
        </w:rPr>
        <w:t xml:space="preserve">                - По подразделу 04 12 «Другие вопросы в области национальной экономики», предусмотрены бюджетные ассигнования в сумме 100 000 руб.</w:t>
      </w:r>
    </w:p>
    <w:p w:rsidR="00503B85" w:rsidRPr="00CB3E15" w:rsidRDefault="00503B85" w:rsidP="00503B85">
      <w:pPr>
        <w:tabs>
          <w:tab w:val="left" w:pos="3920"/>
        </w:tabs>
      </w:pPr>
      <w:r>
        <w:t xml:space="preserve">                </w:t>
      </w:r>
      <w:r w:rsidRPr="00CB3E15">
        <w:t>По  разделу 05 «Жилищно-коммунальное хозяйство» представленным проектом решения предусмотрено уменьшение бюджетных ассигнований на 636 559,81 руб. и</w:t>
      </w:r>
      <w:r w:rsidRPr="00CB3E15">
        <w:rPr>
          <w:i/>
        </w:rPr>
        <w:t xml:space="preserve"> </w:t>
      </w:r>
      <w:r w:rsidRPr="00CB3E15">
        <w:t xml:space="preserve">перераспределение бюджетных ассигнований, в том числе: </w:t>
      </w:r>
    </w:p>
    <w:p w:rsidR="00503B85" w:rsidRDefault="00503B85" w:rsidP="00503B85">
      <w:pPr>
        <w:pStyle w:val="a3"/>
        <w:rPr>
          <w:rFonts w:ascii="Times New Roman" w:hAnsi="Times New Roman" w:cs="Times New Roman"/>
          <w:sz w:val="24"/>
          <w:szCs w:val="24"/>
        </w:rPr>
      </w:pPr>
      <w:r w:rsidRPr="00503B85">
        <w:rPr>
          <w:rFonts w:ascii="Times New Roman" w:eastAsia="Calibri" w:hAnsi="Times New Roman" w:cs="Times New Roman"/>
          <w:sz w:val="24"/>
          <w:szCs w:val="24"/>
        </w:rPr>
        <w:t xml:space="preserve">               - По подразделу 05 01 «Жилищное хозяйство» предусмотрено увеличение бюджетных ассигнований на 45 550</w:t>
      </w:r>
      <w:r>
        <w:rPr>
          <w:rFonts w:ascii="Times New Roman" w:hAnsi="Times New Roman" w:cs="Times New Roman"/>
          <w:sz w:val="24"/>
          <w:szCs w:val="24"/>
        </w:rPr>
        <w:t xml:space="preserve"> руб.;</w:t>
      </w:r>
    </w:p>
    <w:p w:rsidR="00503B85" w:rsidRPr="00E34973" w:rsidRDefault="00503B85" w:rsidP="00503B85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973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02 «Коммунальное хозяйство» предусмотрено уменьшение бюджетных ассигнований на 1 352 109,81 руб. и</w:t>
      </w:r>
      <w:r w:rsidRPr="00E34973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Pr="00E34973">
        <w:rPr>
          <w:rFonts w:ascii="Times New Roman" w:eastAsia="Calibri" w:hAnsi="Times New Roman" w:cs="Times New Roman"/>
          <w:sz w:val="24"/>
          <w:szCs w:val="24"/>
        </w:rPr>
        <w:t>перераспр</w:t>
      </w:r>
      <w:r w:rsidRPr="00E34973">
        <w:rPr>
          <w:rFonts w:ascii="Times New Roman" w:hAnsi="Times New Roman" w:cs="Times New Roman"/>
          <w:sz w:val="24"/>
          <w:szCs w:val="24"/>
        </w:rPr>
        <w:t>еделение бюджетных ассигнований;</w:t>
      </w:r>
    </w:p>
    <w:p w:rsidR="00503B85" w:rsidRPr="00E34973" w:rsidRDefault="00503B85" w:rsidP="00503B85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973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05 03 «Благоустройство» предусмотрено увеличение бюджетных ассигнований в сумме 670 000 руб. и перераспределение бюджетных ассигнований</w:t>
      </w:r>
      <w:r w:rsidRPr="00E34973">
        <w:rPr>
          <w:rFonts w:ascii="Times New Roman" w:hAnsi="Times New Roman" w:cs="Times New Roman"/>
          <w:sz w:val="24"/>
          <w:szCs w:val="24"/>
        </w:rPr>
        <w:t>.</w:t>
      </w:r>
    </w:p>
    <w:p w:rsidR="00E34973" w:rsidRPr="007B5650" w:rsidRDefault="00E34973" w:rsidP="00E34973">
      <w:pPr>
        <w:tabs>
          <w:tab w:val="left" w:pos="3920"/>
        </w:tabs>
      </w:pPr>
      <w:r w:rsidRPr="007B5650">
        <w:t xml:space="preserve">              По  разделу 14 «Межбюджетные трансферты общего характера бюджетам субъектов Российской Федерации и муниципальных образований» представленным проектом решения предусмотрено увеличение бюджетных ассигнований </w:t>
      </w:r>
      <w:proofErr w:type="gramStart"/>
      <w:r w:rsidRPr="007B5650">
        <w:t>на</w:t>
      </w:r>
      <w:proofErr w:type="gramEnd"/>
      <w:r w:rsidRPr="007B5650">
        <w:t xml:space="preserve"> </w:t>
      </w:r>
    </w:p>
    <w:p w:rsidR="00E34973" w:rsidRPr="00B42156" w:rsidRDefault="00E34973" w:rsidP="00E34973">
      <w:pPr>
        <w:tabs>
          <w:tab w:val="left" w:pos="3920"/>
        </w:tabs>
        <w:rPr>
          <w:color w:val="0000FF"/>
          <w:sz w:val="16"/>
          <w:szCs w:val="16"/>
        </w:rPr>
      </w:pPr>
      <w:r>
        <w:t>7 469 452,45</w:t>
      </w:r>
      <w:r w:rsidRPr="007B5650">
        <w:t xml:space="preserve"> руб., в том числе:  </w:t>
      </w:r>
    </w:p>
    <w:p w:rsidR="005F07C2" w:rsidRDefault="00E34973" w:rsidP="00E34973">
      <w:pPr>
        <w:pStyle w:val="a3"/>
        <w:rPr>
          <w:rFonts w:ascii="Times New Roman" w:hAnsi="Times New Roman" w:cs="Times New Roman"/>
          <w:sz w:val="24"/>
          <w:szCs w:val="24"/>
        </w:rPr>
      </w:pPr>
      <w:r w:rsidRPr="00E34973">
        <w:rPr>
          <w:rFonts w:ascii="Times New Roman" w:eastAsia="Calibri" w:hAnsi="Times New Roman" w:cs="Times New Roman"/>
          <w:sz w:val="24"/>
          <w:szCs w:val="24"/>
        </w:rPr>
        <w:t xml:space="preserve">              - По подразделу 14 03 «Прочие межбюджетные трансферты общего характера» предусмотрено увеличение бюджетных ассигнований в сумме 7 469 452,45 руб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748B6" w:rsidRPr="00817094" w:rsidRDefault="002748B6" w:rsidP="002748B6">
      <w:r w:rsidRPr="00817094">
        <w:t xml:space="preserve">                В проекте решения предлагается дефицит бюджета муниципального образования </w:t>
      </w:r>
      <w:r>
        <w:t>Городское поселение – город Зубцов</w:t>
      </w:r>
      <w:r w:rsidRPr="00817094">
        <w:t xml:space="preserve"> в размере </w:t>
      </w:r>
      <w:r>
        <w:t>990 565,99</w:t>
      </w:r>
      <w:r w:rsidRPr="00817094">
        <w:t xml:space="preserve"> руб., (</w:t>
      </w:r>
      <w:r>
        <w:t>4,30</w:t>
      </w:r>
      <w:r w:rsidRPr="00817094">
        <w:t xml:space="preserve"> % от обще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отчислений).</w:t>
      </w:r>
    </w:p>
    <w:p w:rsidR="002748B6" w:rsidRPr="00CB7D0A" w:rsidRDefault="002748B6" w:rsidP="002748B6">
      <w:r w:rsidRPr="00CB7D0A">
        <w:t xml:space="preserve">               Согласно статье 92.1 п.3 Бюджетного кодекса РФ дефицит местного бюджета не должен превышать 10 процентов утвержденного общего годового объема доходов местного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:rsidR="002748B6" w:rsidRPr="00CB7D0A" w:rsidRDefault="002748B6" w:rsidP="002748B6">
      <w:pPr>
        <w:autoSpaceDE w:val="0"/>
        <w:autoSpaceDN w:val="0"/>
        <w:adjustRightInd w:val="0"/>
        <w:ind w:firstLine="720"/>
      </w:pPr>
      <w:r>
        <w:lastRenderedPageBreak/>
        <w:t xml:space="preserve">  </w:t>
      </w:r>
      <w:proofErr w:type="gramStart"/>
      <w:r w:rsidRPr="00CB7D0A">
        <w:t>В случае утверждения муниципальным правовым актом представительного органа муниципального образования о бюджете в составе источников финансирования дефицита местного бюджета поступлений от продажи акций и иных форм участия в капитале, находящихся в собственности муниципального образования, и (или) снижения остатков средств на счетах по учету средств местного бюджета дефицит местного бюджета может превысить ограничения, установленные настоящим пунктом, в пределах суммы указанных поступлений</w:t>
      </w:r>
      <w:proofErr w:type="gramEnd"/>
      <w:r w:rsidRPr="00CB7D0A">
        <w:t xml:space="preserve"> и снижения остатков средств на счетах по учету средств местного бюджета.</w:t>
      </w:r>
    </w:p>
    <w:p w:rsidR="002748B6" w:rsidRPr="00CB7D0A" w:rsidRDefault="002748B6" w:rsidP="002748B6">
      <w:pPr>
        <w:tabs>
          <w:tab w:val="left" w:pos="1755"/>
        </w:tabs>
      </w:pPr>
      <w:r w:rsidRPr="00CB7D0A">
        <w:t xml:space="preserve">                Из проекта 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30.12.2019 г. </w:t>
      </w:r>
    </w:p>
    <w:p w:rsidR="002748B6" w:rsidRPr="00CB7D0A" w:rsidRDefault="002748B6" w:rsidP="002748B6">
      <w:pPr>
        <w:tabs>
          <w:tab w:val="left" w:pos="1755"/>
        </w:tabs>
      </w:pPr>
      <w:r w:rsidRPr="00CB7D0A">
        <w:t>№ 62 «О бюджете муниципального образования «Городское поселение – город Зубцов» на 2020 год и на плановый период 2021 и 2022 годов» следует, что в составе источников финансирования дефицита местного бюджета планируются:</w:t>
      </w:r>
    </w:p>
    <w:p w:rsidR="002748B6" w:rsidRPr="00CB7D0A" w:rsidRDefault="002748B6" w:rsidP="002748B6">
      <w:r w:rsidRPr="00CB7D0A">
        <w:t xml:space="preserve">                - снижение остатков средств на счетах по учету средств местного бюджета  в сумме 990 565,99 руб.</w:t>
      </w:r>
    </w:p>
    <w:p w:rsidR="002748B6" w:rsidRPr="00CB7D0A" w:rsidRDefault="002748B6" w:rsidP="002748B6">
      <w:r w:rsidRPr="00CB7D0A">
        <w:t xml:space="preserve">                На основании вышеизложенного, дефицит бюджета в размере 990 565,99 руб. можно признать обоснованным.</w:t>
      </w:r>
    </w:p>
    <w:p w:rsidR="002748B6" w:rsidRPr="00E34973" w:rsidRDefault="002748B6" w:rsidP="00E3497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2748B6" w:rsidRPr="002748B6" w:rsidRDefault="00E320A7" w:rsidP="002748B6">
      <w:pPr>
        <w:tabs>
          <w:tab w:val="left" w:pos="1755"/>
        </w:tabs>
      </w:pPr>
      <w:r w:rsidRPr="002748B6">
        <w:t xml:space="preserve">   </w:t>
      </w:r>
      <w:r w:rsidR="004C5C0F" w:rsidRPr="002748B6">
        <w:t xml:space="preserve">             </w:t>
      </w:r>
      <w:proofErr w:type="gramStart"/>
      <w:r w:rsidRPr="002748B6">
        <w:rPr>
          <w:b/>
        </w:rPr>
        <w:t xml:space="preserve">По результатам экспертно-аналитического мероприятия </w:t>
      </w:r>
      <w:r w:rsidRPr="002748B6">
        <w:t>подготовлено заключение на</w:t>
      </w:r>
      <w:r w:rsidR="00D05B13" w:rsidRPr="002748B6">
        <w:t xml:space="preserve"> </w:t>
      </w:r>
      <w:r w:rsidR="004C5C0F" w:rsidRPr="002748B6">
        <w:t>проект</w:t>
      </w:r>
      <w:r w:rsidR="00D05B13" w:rsidRPr="002748B6">
        <w:t xml:space="preserve"> </w:t>
      </w:r>
      <w:r w:rsidR="002748B6" w:rsidRPr="002748B6">
        <w:t xml:space="preserve">решения Совета депутатов муниципального образования «Городское поселение – город Зубцов» «О внесении изменений в решение Совета депутатов муниципального образования «Городское поселение – город Зубцов» от 30.12.2019 г. № 62 «О бюджете муниципального образования «Городское поселение – город Зубцов» на 2020 год и на плановый период 2021 и 2022 годов» </w:t>
      </w:r>
      <w:proofErr w:type="gramEnd"/>
    </w:p>
    <w:p w:rsidR="00E320A7" w:rsidRPr="002748B6" w:rsidRDefault="004C5C0F" w:rsidP="002748B6">
      <w:pPr>
        <w:tabs>
          <w:tab w:val="left" w:pos="1755"/>
        </w:tabs>
      </w:pPr>
      <w:r w:rsidRPr="002748B6">
        <w:t xml:space="preserve">от </w:t>
      </w:r>
      <w:r w:rsidR="002748B6" w:rsidRPr="002748B6">
        <w:t>27</w:t>
      </w:r>
      <w:r w:rsidR="00AA6735" w:rsidRPr="002748B6">
        <w:t xml:space="preserve"> </w:t>
      </w:r>
      <w:r w:rsidR="002748B6" w:rsidRPr="002748B6">
        <w:t>января 2020</w:t>
      </w:r>
      <w:r w:rsidR="00DC42F4" w:rsidRPr="002748B6">
        <w:t xml:space="preserve"> года и</w:t>
      </w:r>
      <w:r w:rsidRPr="002748B6">
        <w:t xml:space="preserve"> направлено в Совет депутатов муниципального образования </w:t>
      </w:r>
      <w:r w:rsidR="003632AB" w:rsidRPr="002748B6">
        <w:t>Городское поселение – город Зубцов</w:t>
      </w:r>
      <w:r w:rsidRPr="002748B6">
        <w:t xml:space="preserve">, Администрацию </w:t>
      </w:r>
      <w:r w:rsidR="0033320D" w:rsidRPr="002748B6">
        <w:t xml:space="preserve">муниципального образования </w:t>
      </w:r>
      <w:r w:rsidR="003632AB" w:rsidRPr="002748B6">
        <w:t>Городское поселение</w:t>
      </w:r>
      <w:r w:rsidR="0033320D" w:rsidRPr="002748B6">
        <w:t xml:space="preserve"> – город Зубцов</w:t>
      </w:r>
      <w:r w:rsidRPr="002748B6">
        <w:t xml:space="preserve"> и Финансовый отдел Администрации Зубцовского района.</w:t>
      </w:r>
    </w:p>
    <w:p w:rsidR="00B35C65" w:rsidRPr="00B35C65" w:rsidRDefault="00B35C65">
      <w:pPr>
        <w:tabs>
          <w:tab w:val="left" w:pos="1755"/>
        </w:tabs>
        <w:rPr>
          <w:color w:val="0000FF"/>
        </w:rPr>
      </w:pPr>
    </w:p>
    <w:sectPr w:rsidR="00B35C65" w:rsidRPr="00B35C65" w:rsidSect="00610955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17F04"/>
    <w:rsid w:val="000223FD"/>
    <w:rsid w:val="0005291E"/>
    <w:rsid w:val="00052DA8"/>
    <w:rsid w:val="00063C8D"/>
    <w:rsid w:val="00066100"/>
    <w:rsid w:val="00071304"/>
    <w:rsid w:val="00076E4F"/>
    <w:rsid w:val="000C2486"/>
    <w:rsid w:val="000C6794"/>
    <w:rsid w:val="000D03CB"/>
    <w:rsid w:val="000D787D"/>
    <w:rsid w:val="000E5BAC"/>
    <w:rsid w:val="000F12FC"/>
    <w:rsid w:val="000F6AC4"/>
    <w:rsid w:val="00136FC1"/>
    <w:rsid w:val="00144FAE"/>
    <w:rsid w:val="001458F8"/>
    <w:rsid w:val="0015728F"/>
    <w:rsid w:val="001643F2"/>
    <w:rsid w:val="00164954"/>
    <w:rsid w:val="001A2067"/>
    <w:rsid w:val="001A6BB8"/>
    <w:rsid w:val="001C17E6"/>
    <w:rsid w:val="001C4733"/>
    <w:rsid w:val="001E1BC3"/>
    <w:rsid w:val="001E4A49"/>
    <w:rsid w:val="002048D1"/>
    <w:rsid w:val="00212114"/>
    <w:rsid w:val="00213BBB"/>
    <w:rsid w:val="002156C3"/>
    <w:rsid w:val="0022169A"/>
    <w:rsid w:val="00241B19"/>
    <w:rsid w:val="00255223"/>
    <w:rsid w:val="002748B6"/>
    <w:rsid w:val="002911FD"/>
    <w:rsid w:val="002B3597"/>
    <w:rsid w:val="002F678C"/>
    <w:rsid w:val="003163F6"/>
    <w:rsid w:val="00326BFC"/>
    <w:rsid w:val="00330B7E"/>
    <w:rsid w:val="0033320D"/>
    <w:rsid w:val="00334565"/>
    <w:rsid w:val="00340AD6"/>
    <w:rsid w:val="00341C04"/>
    <w:rsid w:val="00353A58"/>
    <w:rsid w:val="00356F75"/>
    <w:rsid w:val="003632AB"/>
    <w:rsid w:val="003705AA"/>
    <w:rsid w:val="0037707F"/>
    <w:rsid w:val="003873C0"/>
    <w:rsid w:val="003939AF"/>
    <w:rsid w:val="0039452E"/>
    <w:rsid w:val="003A6A89"/>
    <w:rsid w:val="003A7F6F"/>
    <w:rsid w:val="003F21AD"/>
    <w:rsid w:val="003F362E"/>
    <w:rsid w:val="003F5A5A"/>
    <w:rsid w:val="004005B5"/>
    <w:rsid w:val="0041099B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3B85"/>
    <w:rsid w:val="0050686C"/>
    <w:rsid w:val="00511F95"/>
    <w:rsid w:val="00514B0D"/>
    <w:rsid w:val="00523634"/>
    <w:rsid w:val="00525DC0"/>
    <w:rsid w:val="005267C1"/>
    <w:rsid w:val="00531E1E"/>
    <w:rsid w:val="0053555C"/>
    <w:rsid w:val="0054775A"/>
    <w:rsid w:val="00560069"/>
    <w:rsid w:val="00571670"/>
    <w:rsid w:val="00576483"/>
    <w:rsid w:val="00576722"/>
    <w:rsid w:val="005B47E4"/>
    <w:rsid w:val="005B4E99"/>
    <w:rsid w:val="005F07C2"/>
    <w:rsid w:val="00610955"/>
    <w:rsid w:val="00614DEE"/>
    <w:rsid w:val="006260D2"/>
    <w:rsid w:val="006376EB"/>
    <w:rsid w:val="006518F8"/>
    <w:rsid w:val="00671089"/>
    <w:rsid w:val="006A453F"/>
    <w:rsid w:val="006B4F92"/>
    <w:rsid w:val="006C1681"/>
    <w:rsid w:val="006C3B39"/>
    <w:rsid w:val="006D6738"/>
    <w:rsid w:val="006F4B98"/>
    <w:rsid w:val="007216E1"/>
    <w:rsid w:val="007365F9"/>
    <w:rsid w:val="007376D7"/>
    <w:rsid w:val="00741986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58C5"/>
    <w:rsid w:val="00846FB6"/>
    <w:rsid w:val="00847CE6"/>
    <w:rsid w:val="008602A8"/>
    <w:rsid w:val="00875B4E"/>
    <w:rsid w:val="00881254"/>
    <w:rsid w:val="008824F0"/>
    <w:rsid w:val="00882FEF"/>
    <w:rsid w:val="008870F2"/>
    <w:rsid w:val="008A46FE"/>
    <w:rsid w:val="008A5E68"/>
    <w:rsid w:val="008A64BB"/>
    <w:rsid w:val="008C4894"/>
    <w:rsid w:val="008D6EC7"/>
    <w:rsid w:val="008E13A8"/>
    <w:rsid w:val="00900B68"/>
    <w:rsid w:val="009118E2"/>
    <w:rsid w:val="00912608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C6930"/>
    <w:rsid w:val="009D48EF"/>
    <w:rsid w:val="009F22C7"/>
    <w:rsid w:val="00A0059B"/>
    <w:rsid w:val="00A11EB4"/>
    <w:rsid w:val="00A31B97"/>
    <w:rsid w:val="00A45968"/>
    <w:rsid w:val="00A472B1"/>
    <w:rsid w:val="00A473F7"/>
    <w:rsid w:val="00A53762"/>
    <w:rsid w:val="00A5532C"/>
    <w:rsid w:val="00A642CF"/>
    <w:rsid w:val="00A65435"/>
    <w:rsid w:val="00A65BB4"/>
    <w:rsid w:val="00A937C7"/>
    <w:rsid w:val="00A93C76"/>
    <w:rsid w:val="00A96049"/>
    <w:rsid w:val="00AA54B4"/>
    <w:rsid w:val="00AA6735"/>
    <w:rsid w:val="00AB4CD6"/>
    <w:rsid w:val="00AB55E8"/>
    <w:rsid w:val="00AD1792"/>
    <w:rsid w:val="00AD687B"/>
    <w:rsid w:val="00AF3A47"/>
    <w:rsid w:val="00AF7BEA"/>
    <w:rsid w:val="00B007DE"/>
    <w:rsid w:val="00B261DF"/>
    <w:rsid w:val="00B35C65"/>
    <w:rsid w:val="00B7407E"/>
    <w:rsid w:val="00B9119C"/>
    <w:rsid w:val="00B9258D"/>
    <w:rsid w:val="00B92A71"/>
    <w:rsid w:val="00BB2165"/>
    <w:rsid w:val="00BB63FC"/>
    <w:rsid w:val="00BC2768"/>
    <w:rsid w:val="00BD43DC"/>
    <w:rsid w:val="00BE6EF0"/>
    <w:rsid w:val="00BF0F80"/>
    <w:rsid w:val="00BF2849"/>
    <w:rsid w:val="00BF570C"/>
    <w:rsid w:val="00C14526"/>
    <w:rsid w:val="00C275F0"/>
    <w:rsid w:val="00C347D7"/>
    <w:rsid w:val="00C35B90"/>
    <w:rsid w:val="00C434BC"/>
    <w:rsid w:val="00C51834"/>
    <w:rsid w:val="00C5674F"/>
    <w:rsid w:val="00C6046D"/>
    <w:rsid w:val="00C94A7D"/>
    <w:rsid w:val="00C97491"/>
    <w:rsid w:val="00CA4E8A"/>
    <w:rsid w:val="00CC430C"/>
    <w:rsid w:val="00CC7072"/>
    <w:rsid w:val="00CD614F"/>
    <w:rsid w:val="00D058DA"/>
    <w:rsid w:val="00D05B13"/>
    <w:rsid w:val="00D13CF7"/>
    <w:rsid w:val="00D15388"/>
    <w:rsid w:val="00D15C82"/>
    <w:rsid w:val="00D17160"/>
    <w:rsid w:val="00D218A8"/>
    <w:rsid w:val="00D35E60"/>
    <w:rsid w:val="00D476E8"/>
    <w:rsid w:val="00D53F61"/>
    <w:rsid w:val="00D65CDD"/>
    <w:rsid w:val="00D90250"/>
    <w:rsid w:val="00DC30AC"/>
    <w:rsid w:val="00DC42F4"/>
    <w:rsid w:val="00DD31B7"/>
    <w:rsid w:val="00DD5CF2"/>
    <w:rsid w:val="00DE16EE"/>
    <w:rsid w:val="00DE2E16"/>
    <w:rsid w:val="00DF4996"/>
    <w:rsid w:val="00E177DF"/>
    <w:rsid w:val="00E24DA3"/>
    <w:rsid w:val="00E320A7"/>
    <w:rsid w:val="00E33167"/>
    <w:rsid w:val="00E3348A"/>
    <w:rsid w:val="00E337E9"/>
    <w:rsid w:val="00E34973"/>
    <w:rsid w:val="00E44573"/>
    <w:rsid w:val="00E63C2B"/>
    <w:rsid w:val="00E71762"/>
    <w:rsid w:val="00E74827"/>
    <w:rsid w:val="00E87995"/>
    <w:rsid w:val="00EB20E9"/>
    <w:rsid w:val="00EB2E2E"/>
    <w:rsid w:val="00EB5059"/>
    <w:rsid w:val="00ED7580"/>
    <w:rsid w:val="00EE7B00"/>
    <w:rsid w:val="00F13FBF"/>
    <w:rsid w:val="00F25EDE"/>
    <w:rsid w:val="00F27574"/>
    <w:rsid w:val="00F539D6"/>
    <w:rsid w:val="00F54688"/>
    <w:rsid w:val="00F55D69"/>
    <w:rsid w:val="00F72BC8"/>
    <w:rsid w:val="00F737B5"/>
    <w:rsid w:val="00F84816"/>
    <w:rsid w:val="00F934FE"/>
    <w:rsid w:val="00F94FFF"/>
    <w:rsid w:val="00F97A0F"/>
    <w:rsid w:val="00FA6BE8"/>
    <w:rsid w:val="00FB1C2C"/>
    <w:rsid w:val="00FC4ED0"/>
    <w:rsid w:val="00FD20C3"/>
    <w:rsid w:val="00FD6E7D"/>
    <w:rsid w:val="00FE4F2C"/>
    <w:rsid w:val="00FF47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Balloon Text"/>
    <w:basedOn w:val="a"/>
    <w:link w:val="a6"/>
    <w:semiHidden/>
    <w:rsid w:val="0052363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52363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271</TotalTime>
  <Pages>2</Pages>
  <Words>822</Words>
  <Characters>4688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5500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34</cp:revision>
  <dcterms:created xsi:type="dcterms:W3CDTF">2016-01-18T07:44:00Z</dcterms:created>
  <dcterms:modified xsi:type="dcterms:W3CDTF">2020-02-06T12:05:00Z</dcterms:modified>
</cp:coreProperties>
</file>