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0348" w:rsidRPr="00750348" w:rsidRDefault="007F1F6A" w:rsidP="00750348">
      <w:pPr>
        <w:jc w:val="center"/>
        <w:rPr>
          <w:sz w:val="28"/>
          <w:szCs w:val="28"/>
        </w:rPr>
      </w:pPr>
      <w:r w:rsidRPr="00750348">
        <w:rPr>
          <w:sz w:val="28"/>
          <w:szCs w:val="28"/>
        </w:rPr>
        <w:t>о</w:t>
      </w:r>
      <w:r w:rsidR="009B317D">
        <w:rPr>
          <w:sz w:val="28"/>
          <w:szCs w:val="28"/>
        </w:rPr>
        <w:t xml:space="preserve"> результатах проведенного в 2020</w:t>
      </w:r>
      <w:r w:rsidRPr="00750348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50348">
        <w:rPr>
          <w:sz w:val="28"/>
          <w:szCs w:val="28"/>
        </w:rPr>
        <w:t xml:space="preserve">экспертизы </w:t>
      </w:r>
      <w:r w:rsidR="00AD6557" w:rsidRPr="00750348">
        <w:rPr>
          <w:sz w:val="28"/>
          <w:szCs w:val="28"/>
        </w:rPr>
        <w:t xml:space="preserve">проекта </w:t>
      </w:r>
      <w:r w:rsidR="00750348" w:rsidRPr="00750348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750348" w:rsidRPr="00750348">
        <w:rPr>
          <w:sz w:val="28"/>
          <w:szCs w:val="28"/>
        </w:rPr>
        <w:t xml:space="preserve"> </w:t>
      </w:r>
      <w:proofErr w:type="spellStart"/>
      <w:r w:rsidR="00750348" w:rsidRPr="00750348">
        <w:rPr>
          <w:sz w:val="28"/>
          <w:szCs w:val="28"/>
        </w:rPr>
        <w:t>Зубцовское</w:t>
      </w:r>
      <w:proofErr w:type="spellEnd"/>
      <w:r w:rsidR="00750348" w:rsidRPr="00750348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750348">
        <w:rPr>
          <w:sz w:val="28"/>
          <w:szCs w:val="28"/>
        </w:rPr>
        <w:t>Зубцо</w:t>
      </w:r>
      <w:r w:rsidR="009B317D">
        <w:rPr>
          <w:sz w:val="28"/>
          <w:szCs w:val="28"/>
        </w:rPr>
        <w:t>вское</w:t>
      </w:r>
      <w:proofErr w:type="spellEnd"/>
      <w:r w:rsidR="009B317D">
        <w:rPr>
          <w:sz w:val="28"/>
          <w:szCs w:val="28"/>
        </w:rPr>
        <w:t xml:space="preserve"> сельское поселение за 2019</w:t>
      </w:r>
      <w:r w:rsidR="00750348" w:rsidRPr="00750348">
        <w:rPr>
          <w:sz w:val="28"/>
          <w:szCs w:val="28"/>
        </w:rPr>
        <w:t xml:space="preserve"> год»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F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924FA1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924FA1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924FA1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924FA1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924FA1" w:rsidRPr="00875382" w:rsidRDefault="00924FA1" w:rsidP="00924FA1">
      <w:r>
        <w:t xml:space="preserve">               П</w:t>
      </w:r>
      <w:r w:rsidRPr="00875382">
        <w:t>о данным уточненного бюджета, сумма налоговых и неналоговых доходов планировалась в размере 18 970 173 руб., фактическое исполнение по этой части бюджета составило 16 753 663,98 руб. от запланированной суммы (88,32 %), недовыполнение составило 2 216 509,02 руб. (11,68 %).</w:t>
      </w:r>
    </w:p>
    <w:p w:rsidR="00924FA1" w:rsidRPr="00875382" w:rsidRDefault="00924FA1" w:rsidP="00924FA1">
      <w:r w:rsidRPr="00875382">
        <w:t xml:space="preserve">               В общей сумме налоговых и неналоговых доходов в 2019 году по плану приходилось на долю налоговых доходов – 96,96 %, а на долю неналоговых доходов – 3,04 %, фактически на долю налоговых доходов пришлось – 97,89 %, а на долю неналоговых доходов – 2,11 %.</w:t>
      </w:r>
    </w:p>
    <w:p w:rsidR="00924FA1" w:rsidRPr="00924FA1" w:rsidRDefault="00924FA1" w:rsidP="00924FA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382">
        <w:rPr>
          <w:rFonts w:ascii="Calibri" w:eastAsia="Calibri" w:hAnsi="Calibri" w:cs="Times New Roman"/>
        </w:rPr>
        <w:t xml:space="preserve">             </w:t>
      </w:r>
      <w:r>
        <w:t xml:space="preserve">  </w:t>
      </w:r>
      <w:r w:rsidRPr="00875382">
        <w:rPr>
          <w:rFonts w:ascii="Calibri" w:eastAsia="Calibri" w:hAnsi="Calibri" w:cs="Times New Roman"/>
        </w:rPr>
        <w:t xml:space="preserve"> </w:t>
      </w:r>
      <w:r w:rsidRPr="00924FA1">
        <w:rPr>
          <w:rFonts w:ascii="Times New Roman" w:eastAsia="Calibri" w:hAnsi="Times New Roman" w:cs="Times New Roman"/>
          <w:sz w:val="24"/>
          <w:szCs w:val="24"/>
        </w:rPr>
        <w:t>Сумма налоговых доходов планировалась в размере 18 394 273 руб., фактическое исполнение по этой части бюджета составило 16 400 098,98 руб. (89,16 %), недовыполнение составило 1 994 174,02 руб. (10,84 %).</w:t>
      </w:r>
    </w:p>
    <w:p w:rsidR="00924FA1" w:rsidRPr="00D0153C" w:rsidRDefault="00924FA1" w:rsidP="00924FA1">
      <w:r w:rsidRPr="00D0153C">
        <w:t xml:space="preserve">              Сумма неналоговых доходов планировалась в объеме 575 900 руб., а фактическое исполнение составило 353 565 руб. (61,39 %), недовыполнение составило 222 335 руб. (38,61 %).    </w:t>
      </w:r>
    </w:p>
    <w:p w:rsidR="00924FA1" w:rsidRDefault="00924FA1" w:rsidP="00924FA1">
      <w:r>
        <w:t xml:space="preserve">              Безвозмездные поступления </w:t>
      </w:r>
      <w:r w:rsidRPr="00492F96">
        <w:t>планировались в объеме 11 433 650 руб., фактическое исполнение составило 11 568 074,80 руб. (101,18 %), рост составил 134 424,80</w:t>
      </w:r>
      <w:r>
        <w:t xml:space="preserve"> руб.</w:t>
      </w:r>
    </w:p>
    <w:p w:rsidR="00924FA1" w:rsidRDefault="00924FA1" w:rsidP="00924FA1">
      <w:r w:rsidRPr="00492F96">
        <w:t>(1,18 %).</w:t>
      </w:r>
    </w:p>
    <w:p w:rsidR="00924FA1" w:rsidRPr="00510777" w:rsidRDefault="00924FA1" w:rsidP="00924FA1">
      <w:r w:rsidRPr="00510777">
        <w:t xml:space="preserve">              В общей сумме доходов удельный вес:</w:t>
      </w:r>
    </w:p>
    <w:p w:rsidR="00924FA1" w:rsidRPr="00510777" w:rsidRDefault="00924FA1" w:rsidP="00924FA1">
      <w:r w:rsidRPr="00510777">
        <w:t xml:space="preserve">              - налоговых доходов: при плане – 60,50 %, фактически составил – 57,91 %, снижение составило – 2,59 %;</w:t>
      </w:r>
    </w:p>
    <w:p w:rsidR="00924FA1" w:rsidRPr="00510777" w:rsidRDefault="00924FA1" w:rsidP="00924FA1">
      <w:r w:rsidRPr="00510777">
        <w:t xml:space="preserve">              - неналоговые доходы: при плане – 1,89 %, фактически составил – 1,25 %, снижение составило – 0,64 %;</w:t>
      </w:r>
    </w:p>
    <w:p w:rsidR="00924FA1" w:rsidRPr="00510777" w:rsidRDefault="00924FA1" w:rsidP="00924FA1">
      <w:r w:rsidRPr="00510777">
        <w:t xml:space="preserve">              - безвозмездные поступления: при плане – 37,61 %, фактически составил – </w:t>
      </w:r>
    </w:p>
    <w:p w:rsidR="00924FA1" w:rsidRDefault="00924FA1" w:rsidP="00924FA1">
      <w:r w:rsidRPr="00510777">
        <w:t xml:space="preserve">40,84 %, </w:t>
      </w:r>
      <w:r>
        <w:t>рост</w:t>
      </w:r>
      <w:r w:rsidRPr="00510777">
        <w:t xml:space="preserve"> составил – 3,23 %.</w:t>
      </w:r>
    </w:p>
    <w:p w:rsidR="00F5644E" w:rsidRPr="00510777" w:rsidRDefault="00F5644E" w:rsidP="00924FA1"/>
    <w:p w:rsidR="00924FA1" w:rsidRPr="00151FD9" w:rsidRDefault="00924FA1" w:rsidP="00924FA1">
      <w:r w:rsidRPr="00151FD9">
        <w:t xml:space="preserve">                Расходы бюджета муниципального образования </w:t>
      </w:r>
      <w:proofErr w:type="spellStart"/>
      <w:r w:rsidRPr="00151FD9">
        <w:t>Зубцовское</w:t>
      </w:r>
      <w:proofErr w:type="spellEnd"/>
      <w:r w:rsidRPr="00151FD9">
        <w:t xml:space="preserve"> сельское поселение на 2019 год были запланированы в объеме 30 920 866,68 руб., фактическое исполнение составило 27 403 799,88 руб. (88,63 %), недофинансирование составило</w:t>
      </w:r>
      <w:r w:rsidR="00F5644E">
        <w:t xml:space="preserve"> 3 517 066,80 руб. (11,37 %).  В том числе:</w:t>
      </w:r>
    </w:p>
    <w:p w:rsidR="00924FA1" w:rsidRPr="00151FD9" w:rsidRDefault="00924FA1" w:rsidP="00924FA1">
      <w:r w:rsidRPr="00151FD9">
        <w:t xml:space="preserve">                 По разделу 01 «Общегосударственные вопросы» финансирование расходов - было запланировано в объеме 4 113 985 руб., фактическое исполнение составило</w:t>
      </w:r>
    </w:p>
    <w:p w:rsidR="00924FA1" w:rsidRDefault="00924FA1" w:rsidP="00924FA1">
      <w:r w:rsidRPr="00151FD9">
        <w:t xml:space="preserve">3 891 303,12 руб. (94,59 %), недофинансирование составило 222 681,88 руб. (5,41 </w:t>
      </w:r>
      <w:r>
        <w:t>%);</w:t>
      </w:r>
    </w:p>
    <w:p w:rsidR="00924FA1" w:rsidRPr="00A72ECA" w:rsidRDefault="00924FA1" w:rsidP="00924FA1">
      <w:r w:rsidRPr="00A72ECA">
        <w:t xml:space="preserve">         </w:t>
      </w:r>
      <w:r>
        <w:t xml:space="preserve">        </w:t>
      </w:r>
      <w:r w:rsidRPr="00A72ECA">
        <w:t xml:space="preserve">По разделу 02 «Национальная оборона» - было запланировано в объеме </w:t>
      </w:r>
    </w:p>
    <w:p w:rsidR="00924FA1" w:rsidRDefault="00924FA1" w:rsidP="00924FA1">
      <w:r w:rsidRPr="00A72ECA">
        <w:t xml:space="preserve">192 500 руб., фактическое исполнение составило 192 500 руб. (100,0 </w:t>
      </w:r>
      <w:r>
        <w:t>%);</w:t>
      </w:r>
    </w:p>
    <w:p w:rsidR="00924FA1" w:rsidRDefault="00924FA1" w:rsidP="00924FA1">
      <w:r>
        <w:t xml:space="preserve">                 </w:t>
      </w:r>
      <w:r w:rsidRPr="00A72ECA">
        <w:t>По разделу 03 «Национальная безопасность и правоохранительная деятельность» - было запланировано в объеме 306 585 руб., фактическое исполнение составило 19 714 руб. (6,43 %), недофинансирование составило 286 871 руб. (93,57</w:t>
      </w:r>
      <w:r>
        <w:t xml:space="preserve"> %);</w:t>
      </w:r>
    </w:p>
    <w:p w:rsidR="00924FA1" w:rsidRPr="004565D5" w:rsidRDefault="00924FA1" w:rsidP="00924FA1">
      <w:r>
        <w:t xml:space="preserve">                 </w:t>
      </w:r>
      <w:r w:rsidRPr="004565D5">
        <w:t xml:space="preserve">По разделу 04 «Национальная экономика» - было запланировано в объеме </w:t>
      </w:r>
    </w:p>
    <w:p w:rsidR="00924FA1" w:rsidRDefault="00924FA1" w:rsidP="00924FA1">
      <w:r w:rsidRPr="004565D5">
        <w:t xml:space="preserve">13 319 859,78 руб., фактическое исполнение составило 12 306 692,10 руб. (92,39 %), недофинансирование составило 1 013 167,68 руб. (7,61 </w:t>
      </w:r>
      <w:r>
        <w:t>%);</w:t>
      </w:r>
    </w:p>
    <w:p w:rsidR="00924FA1" w:rsidRPr="004E23C5" w:rsidRDefault="00924FA1" w:rsidP="00924FA1">
      <w:r>
        <w:t xml:space="preserve">                 </w:t>
      </w:r>
      <w:r w:rsidRPr="004E23C5">
        <w:t xml:space="preserve">По разделу 05 «Жилищно-коммунальное хозяйство» - было запланировано в объеме 5 059 599,90 руб., фактическое исполнение составило 3 428 112,59 руб. </w:t>
      </w:r>
    </w:p>
    <w:p w:rsidR="00924FA1" w:rsidRDefault="00924FA1" w:rsidP="00924FA1">
      <w:r w:rsidRPr="004E23C5">
        <w:t>(67,75 %), недофинансирование составило 1 631 487,31 руб. (32,25</w:t>
      </w:r>
      <w:r>
        <w:t xml:space="preserve"> %);</w:t>
      </w:r>
    </w:p>
    <w:p w:rsidR="00924FA1" w:rsidRPr="00167AF6" w:rsidRDefault="00924FA1" w:rsidP="00924FA1">
      <w:r>
        <w:lastRenderedPageBreak/>
        <w:t xml:space="preserve">                 </w:t>
      </w:r>
      <w:r w:rsidRPr="00167AF6">
        <w:t xml:space="preserve">По разделу 08 «Культура и кинематография» - было запланировано в объеме </w:t>
      </w:r>
    </w:p>
    <w:p w:rsidR="00924FA1" w:rsidRDefault="00924FA1" w:rsidP="00924FA1">
      <w:r w:rsidRPr="00167AF6">
        <w:t>7 477 855 руб., фактическое исполнение составило 7 145 996,07 руб. (95,56 %), недофинансирование составило 331 858,93 руб. (4,44</w:t>
      </w:r>
      <w:r>
        <w:t xml:space="preserve"> %);</w:t>
      </w:r>
    </w:p>
    <w:p w:rsidR="00924FA1" w:rsidRPr="00894217" w:rsidRDefault="00924FA1" w:rsidP="00924FA1">
      <w:r>
        <w:t xml:space="preserve">                 </w:t>
      </w:r>
      <w:r w:rsidRPr="00894217">
        <w:t xml:space="preserve">По разделу 10 «Социальная политика» - было запланировано в объеме </w:t>
      </w:r>
    </w:p>
    <w:p w:rsidR="00924FA1" w:rsidRDefault="00924FA1" w:rsidP="00924FA1">
      <w:r w:rsidRPr="00894217">
        <w:t>34 000 руб., фактическое исполнение составило 3 000 руб. (8,82 %), недофинансирование составило 31 000 руб. (91,18</w:t>
      </w:r>
      <w:r>
        <w:t xml:space="preserve"> %);</w:t>
      </w:r>
    </w:p>
    <w:p w:rsidR="00924FA1" w:rsidRPr="00AB0F20" w:rsidRDefault="00924FA1" w:rsidP="00924FA1">
      <w:r>
        <w:t xml:space="preserve">                </w:t>
      </w:r>
      <w:r w:rsidRPr="00AB0F20">
        <w:t xml:space="preserve">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416 482 руб., фактическое исполнение составило 416 482 руб. (100,0 </w:t>
      </w:r>
      <w:r>
        <w:t>%).</w:t>
      </w:r>
      <w:r w:rsidRPr="00AB0F20">
        <w:t xml:space="preserve"> </w:t>
      </w:r>
    </w:p>
    <w:p w:rsidR="00924FA1" w:rsidRPr="00AB0F20" w:rsidRDefault="00924FA1" w:rsidP="00924FA1">
      <w:r w:rsidRPr="00AB0F20">
        <w:t xml:space="preserve">                В общей сумме расходов удельный вес по разделам:</w:t>
      </w:r>
    </w:p>
    <w:p w:rsidR="00924FA1" w:rsidRPr="00AB0F20" w:rsidRDefault="00924FA1" w:rsidP="00924FA1">
      <w:r w:rsidRPr="00AB0F20">
        <w:t xml:space="preserve">                - «Общегосударственные</w:t>
      </w:r>
      <w:r>
        <w:t xml:space="preserve"> вопросы</w:t>
      </w:r>
      <w:r w:rsidRPr="00AB0F20">
        <w:t>»: при плане  - 13,31 %, фактически составил – 14,20  %, рост составил – 0,89 %;</w:t>
      </w:r>
    </w:p>
    <w:p w:rsidR="00924FA1" w:rsidRPr="00AB0F20" w:rsidRDefault="00924FA1" w:rsidP="00924FA1">
      <w:r w:rsidRPr="00AB0F20">
        <w:t xml:space="preserve">                - «Национальная оборона»: при плане – 0,62 %, фактически составил – 0,70 %, рост составил – 0,08 %;</w:t>
      </w:r>
    </w:p>
    <w:p w:rsidR="00924FA1" w:rsidRPr="00AB0F20" w:rsidRDefault="00924FA1" w:rsidP="00924FA1">
      <w:r w:rsidRPr="00AB0F20">
        <w:t xml:space="preserve">                - «Национальная безопасность и правоохранительная деятельность»: при плане – 0,99 %, фактически составил – 0,07%, снижение составило – 0,92 %;</w:t>
      </w:r>
    </w:p>
    <w:p w:rsidR="00924FA1" w:rsidRPr="00AB0F20" w:rsidRDefault="00924FA1" w:rsidP="00924FA1">
      <w:r w:rsidRPr="00AB0F20">
        <w:t xml:space="preserve">                - «Национальная экономика»: при плане – 43,08 %, фактически составил – </w:t>
      </w:r>
    </w:p>
    <w:p w:rsidR="00924FA1" w:rsidRPr="00AB0F20" w:rsidRDefault="00924FA1" w:rsidP="00924FA1">
      <w:r w:rsidRPr="00AB0F20">
        <w:t>44,91 %, рост составил – 1,83 %;</w:t>
      </w:r>
    </w:p>
    <w:p w:rsidR="00924FA1" w:rsidRPr="00AB0F20" w:rsidRDefault="00924FA1" w:rsidP="00924FA1">
      <w:r w:rsidRPr="00AB0F20">
        <w:t xml:space="preserve">                - «Жилищно-коммунальное хозяйство»: при плане – 16,36 %, фактически составил – 12,51 %, снижение составило – 3,85 %;</w:t>
      </w:r>
    </w:p>
    <w:p w:rsidR="00924FA1" w:rsidRPr="00AB0F20" w:rsidRDefault="00924FA1" w:rsidP="00924FA1">
      <w:r w:rsidRPr="00AB0F20">
        <w:t xml:space="preserve">                - «Культура и кинематография»: при плане – 24,18 %, фактически составил – 26,08 %, рост составил – 1,90 %;</w:t>
      </w:r>
    </w:p>
    <w:p w:rsidR="00924FA1" w:rsidRPr="00AB0F20" w:rsidRDefault="00924FA1" w:rsidP="00924FA1">
      <w:r w:rsidRPr="00AB0F20">
        <w:t xml:space="preserve">                - «Социальная политика»: при плане – 0,11 %, фактически составил – 0,01 %, снижение составило – 0,10 %;</w:t>
      </w:r>
    </w:p>
    <w:p w:rsidR="00924FA1" w:rsidRDefault="00924FA1" w:rsidP="00924FA1">
      <w:r w:rsidRPr="00AB0F20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1,35 %, фактически составил – 1,52 %, рост составил – 0,17 %.     </w:t>
      </w:r>
    </w:p>
    <w:p w:rsidR="00F5644E" w:rsidRPr="00901011" w:rsidRDefault="00F5644E" w:rsidP="00924FA1">
      <w:pPr>
        <w:rPr>
          <w:b/>
          <w:sz w:val="16"/>
          <w:szCs w:val="16"/>
        </w:rPr>
      </w:pPr>
    </w:p>
    <w:p w:rsidR="00924FA1" w:rsidRDefault="00924FA1" w:rsidP="00924FA1">
      <w:r w:rsidRPr="00901011">
        <w:t xml:space="preserve">               Дефицит бюджета муниципального образования </w:t>
      </w:r>
      <w:proofErr w:type="spellStart"/>
      <w:r w:rsidRPr="00901011">
        <w:t>Зубцовское</w:t>
      </w:r>
      <w:proofErr w:type="spellEnd"/>
      <w:r w:rsidRPr="00901011">
        <w:t xml:space="preserve"> сельское поселение планировался в размере 517 043,68 руб., (2,73 %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24FA1" w:rsidRPr="00294558" w:rsidRDefault="00924FA1" w:rsidP="00924FA1">
      <w:r w:rsidRPr="006A305E">
        <w:rPr>
          <w:color w:val="0000FF"/>
        </w:rPr>
        <w:t xml:space="preserve">             </w:t>
      </w:r>
      <w:r>
        <w:rPr>
          <w:color w:val="0000FF"/>
        </w:rPr>
        <w:t xml:space="preserve"> </w:t>
      </w:r>
      <w:r w:rsidRPr="00294558">
        <w:t xml:space="preserve">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24FA1" w:rsidRPr="00294558" w:rsidRDefault="00924FA1" w:rsidP="00924FA1">
      <w:pPr>
        <w:autoSpaceDE w:val="0"/>
        <w:autoSpaceDN w:val="0"/>
        <w:adjustRightInd w:val="0"/>
        <w:ind w:firstLine="720"/>
      </w:pPr>
      <w:r>
        <w:t xml:space="preserve">   </w:t>
      </w:r>
      <w:proofErr w:type="gramStart"/>
      <w:r w:rsidRPr="0029455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94558">
        <w:t xml:space="preserve"> и снижения остатков средств на счетах по учету средств местного бюджета.</w:t>
      </w:r>
    </w:p>
    <w:p w:rsidR="00924FA1" w:rsidRPr="00901011" w:rsidRDefault="00924FA1" w:rsidP="00924FA1">
      <w:r w:rsidRPr="00901011">
        <w:t xml:space="preserve">                Из проекта решения Совета депутатов муниципального образования </w:t>
      </w:r>
      <w:proofErr w:type="spellStart"/>
      <w:r w:rsidRPr="00901011">
        <w:t>Зубцовское</w:t>
      </w:r>
      <w:proofErr w:type="spellEnd"/>
      <w:r w:rsidRPr="00901011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901011">
        <w:t>Зубцовское</w:t>
      </w:r>
      <w:proofErr w:type="spellEnd"/>
      <w:r w:rsidRPr="00901011">
        <w:t xml:space="preserve"> сельское поселение за 2019 год» следует, что в составе источников финансирования дефицита местного бюджета планировалось:</w:t>
      </w:r>
    </w:p>
    <w:p w:rsidR="00924FA1" w:rsidRPr="00901011" w:rsidRDefault="00924FA1" w:rsidP="00924FA1">
      <w:r w:rsidRPr="00901011">
        <w:t xml:space="preserve">                - снижение остатков средств на счетах по учету средств местного бюджета  в сумме 517 043,68 руб.</w:t>
      </w:r>
    </w:p>
    <w:p w:rsidR="00924FA1" w:rsidRPr="00901011" w:rsidRDefault="00924FA1" w:rsidP="00924FA1">
      <w:r w:rsidRPr="00901011">
        <w:t xml:space="preserve">                На основании вышеизложенного, дефицит бюджета в размере 517 043,68 руб. можно признать обоснованным.</w:t>
      </w:r>
    </w:p>
    <w:p w:rsidR="00924FA1" w:rsidRPr="00901011" w:rsidRDefault="00924FA1" w:rsidP="00924FA1">
      <w:r w:rsidRPr="00901011">
        <w:t xml:space="preserve">                Фактически финансовый год был закончен с (</w:t>
      </w:r>
      <w:proofErr w:type="spellStart"/>
      <w:r w:rsidRPr="00901011">
        <w:t>профицитом</w:t>
      </w:r>
      <w:proofErr w:type="spellEnd"/>
      <w:r w:rsidRPr="00901011">
        <w:t xml:space="preserve">) </w:t>
      </w:r>
      <w:r>
        <w:t>превышение доходов</w:t>
      </w:r>
      <w:r w:rsidRPr="00901011">
        <w:t xml:space="preserve"> над расходами в размере 917 938,90 руб. </w:t>
      </w:r>
    </w:p>
    <w:p w:rsidR="00924FA1" w:rsidRPr="00901011" w:rsidRDefault="00924FA1" w:rsidP="00924FA1"/>
    <w:p w:rsidR="00750348" w:rsidRPr="00750348" w:rsidRDefault="00E320A7" w:rsidP="00750348">
      <w:r w:rsidRPr="00750348">
        <w:lastRenderedPageBreak/>
        <w:t xml:space="preserve">  </w:t>
      </w:r>
      <w:r w:rsidR="004C5C0F" w:rsidRPr="00750348">
        <w:t xml:space="preserve">             </w:t>
      </w:r>
      <w:r w:rsidRPr="00750348">
        <w:rPr>
          <w:b/>
        </w:rPr>
        <w:t xml:space="preserve">По результатам экспертно-аналитического мероприятия </w:t>
      </w:r>
      <w:r w:rsidRPr="00750348">
        <w:t>подготовлено заключение на</w:t>
      </w:r>
      <w:r w:rsidR="00D05B13" w:rsidRPr="00750348">
        <w:t xml:space="preserve"> </w:t>
      </w:r>
      <w:r w:rsidR="004C5C0F" w:rsidRPr="00750348">
        <w:t>проект</w:t>
      </w:r>
      <w:r w:rsidR="00D05B13" w:rsidRPr="00750348">
        <w:t xml:space="preserve"> </w:t>
      </w:r>
      <w:r w:rsidR="00750348" w:rsidRPr="00750348">
        <w:t xml:space="preserve">решения Совета депутатов муниципального образования </w:t>
      </w:r>
      <w:proofErr w:type="spellStart"/>
      <w:r w:rsidR="00750348" w:rsidRPr="00750348">
        <w:t>Зубцовское</w:t>
      </w:r>
      <w:proofErr w:type="spellEnd"/>
      <w:r w:rsidR="00750348" w:rsidRPr="00750348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750348">
        <w:t>Зубцо</w:t>
      </w:r>
      <w:r w:rsidR="009B317D">
        <w:t>вское</w:t>
      </w:r>
      <w:proofErr w:type="spellEnd"/>
      <w:r w:rsidR="009B317D">
        <w:t xml:space="preserve"> сельское поселение за 2019</w:t>
      </w:r>
      <w:r w:rsidR="00750348" w:rsidRPr="00750348">
        <w:t xml:space="preserve"> год»</w:t>
      </w:r>
    </w:p>
    <w:p w:rsidR="00E320A7" w:rsidRPr="00750348" w:rsidRDefault="004C5C0F" w:rsidP="00750348">
      <w:r w:rsidRPr="00750348">
        <w:t xml:space="preserve">от </w:t>
      </w:r>
      <w:r w:rsidR="009B317D">
        <w:t>13</w:t>
      </w:r>
      <w:r w:rsidR="007376D7" w:rsidRPr="00750348">
        <w:t xml:space="preserve"> апреля</w:t>
      </w:r>
      <w:r w:rsidR="009B317D">
        <w:t xml:space="preserve"> 2020</w:t>
      </w:r>
      <w:r w:rsidRPr="00750348">
        <w:t xml:space="preserve"> года и направлено в Совет депутатов муниципального образования </w:t>
      </w:r>
      <w:proofErr w:type="spellStart"/>
      <w:r w:rsidR="009C6930" w:rsidRPr="00750348">
        <w:t>Зубцовское</w:t>
      </w:r>
      <w:proofErr w:type="spellEnd"/>
      <w:r w:rsidRPr="00750348">
        <w:t xml:space="preserve"> сельское поселение, Администрацию </w:t>
      </w:r>
      <w:r w:rsidR="007D0A79" w:rsidRPr="00750348">
        <w:t>Зубцовского</w:t>
      </w:r>
      <w:r w:rsidR="005C0F2E" w:rsidRPr="00750348">
        <w:t xml:space="preserve"> сельского поселения</w:t>
      </w:r>
      <w:r w:rsidRPr="00750348">
        <w:t xml:space="preserve"> и Финансовый отдел Администрации Зубцовского района.</w:t>
      </w:r>
    </w:p>
    <w:sectPr w:rsidR="00E320A7" w:rsidRPr="00750348" w:rsidSect="00924F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26DC"/>
    <w:rsid w:val="000223FD"/>
    <w:rsid w:val="0005291E"/>
    <w:rsid w:val="00052DA8"/>
    <w:rsid w:val="00063C8D"/>
    <w:rsid w:val="00066100"/>
    <w:rsid w:val="00071304"/>
    <w:rsid w:val="000863B9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3015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96B33"/>
    <w:rsid w:val="003A6A89"/>
    <w:rsid w:val="003A7F6F"/>
    <w:rsid w:val="003F21AD"/>
    <w:rsid w:val="003F362E"/>
    <w:rsid w:val="003F5A5A"/>
    <w:rsid w:val="0041746C"/>
    <w:rsid w:val="00421981"/>
    <w:rsid w:val="00425DDA"/>
    <w:rsid w:val="00427537"/>
    <w:rsid w:val="00430C05"/>
    <w:rsid w:val="0043570C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792"/>
    <w:rsid w:val="00514B0D"/>
    <w:rsid w:val="00523634"/>
    <w:rsid w:val="00525DC0"/>
    <w:rsid w:val="005267C1"/>
    <w:rsid w:val="00531E1E"/>
    <w:rsid w:val="0053555C"/>
    <w:rsid w:val="0054775A"/>
    <w:rsid w:val="00560069"/>
    <w:rsid w:val="00564695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D7B64"/>
    <w:rsid w:val="006E7893"/>
    <w:rsid w:val="006F4B98"/>
    <w:rsid w:val="007216E1"/>
    <w:rsid w:val="007365F9"/>
    <w:rsid w:val="007376D7"/>
    <w:rsid w:val="00741986"/>
    <w:rsid w:val="00750348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5EAD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24FA1"/>
    <w:rsid w:val="00932498"/>
    <w:rsid w:val="009400E2"/>
    <w:rsid w:val="009533A8"/>
    <w:rsid w:val="00970E04"/>
    <w:rsid w:val="00991CE4"/>
    <w:rsid w:val="009937EC"/>
    <w:rsid w:val="009A7562"/>
    <w:rsid w:val="009B317D"/>
    <w:rsid w:val="009B4E1C"/>
    <w:rsid w:val="009B5389"/>
    <w:rsid w:val="009C6930"/>
    <w:rsid w:val="009D48EF"/>
    <w:rsid w:val="009E15D8"/>
    <w:rsid w:val="009F22C7"/>
    <w:rsid w:val="009F5FCD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557"/>
    <w:rsid w:val="00AD687B"/>
    <w:rsid w:val="00AF3A47"/>
    <w:rsid w:val="00AF7BEA"/>
    <w:rsid w:val="00B007DE"/>
    <w:rsid w:val="00B261DF"/>
    <w:rsid w:val="00B5417E"/>
    <w:rsid w:val="00B7407E"/>
    <w:rsid w:val="00B9119C"/>
    <w:rsid w:val="00B9258D"/>
    <w:rsid w:val="00B92A71"/>
    <w:rsid w:val="00BB2165"/>
    <w:rsid w:val="00BB63FC"/>
    <w:rsid w:val="00BC6C76"/>
    <w:rsid w:val="00BD43DC"/>
    <w:rsid w:val="00BE6EF0"/>
    <w:rsid w:val="00BF570C"/>
    <w:rsid w:val="00C00E91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01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3D7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44E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30</cp:revision>
  <dcterms:created xsi:type="dcterms:W3CDTF">2016-01-18T07:44:00Z</dcterms:created>
  <dcterms:modified xsi:type="dcterms:W3CDTF">2020-04-24T08:22:00Z</dcterms:modified>
</cp:coreProperties>
</file>