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1EF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9103F1">
        <w:rPr>
          <w:rFonts w:ascii="Times New Roman" w:hAnsi="Times New Roman" w:cs="Times New Roman"/>
          <w:sz w:val="28"/>
          <w:szCs w:val="28"/>
        </w:rPr>
        <w:t>Ульяновское</w:t>
      </w:r>
      <w:r w:rsidR="00FD582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103F1">
        <w:rPr>
          <w:rFonts w:ascii="Times New Roman" w:hAnsi="Times New Roman" w:cs="Times New Roman"/>
          <w:sz w:val="28"/>
          <w:szCs w:val="28"/>
        </w:rPr>
        <w:t>Ульяновское</w:t>
      </w:r>
      <w:r w:rsidR="00E71EF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582A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FD582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Pr="009738B0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9103F1" w:rsidRPr="009103F1">
        <w:rPr>
          <w:rFonts w:ascii="Times New Roman" w:hAnsi="Times New Roman" w:cs="Times New Roman"/>
          <w:sz w:val="24"/>
          <w:szCs w:val="24"/>
        </w:rPr>
        <w:t>Ульяновское</w:t>
      </w:r>
      <w:r w:rsidR="00EB26B2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>сельское поселение «О бюдж</w:t>
      </w:r>
      <w:r w:rsidR="00E71EFA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9103F1" w:rsidRPr="009103F1">
        <w:rPr>
          <w:rFonts w:ascii="Times New Roman" w:hAnsi="Times New Roman" w:cs="Times New Roman"/>
          <w:sz w:val="24"/>
          <w:szCs w:val="24"/>
        </w:rPr>
        <w:t>Ульяновское</w:t>
      </w:r>
      <w:r w:rsidR="00D44C5C">
        <w:rPr>
          <w:rFonts w:ascii="Times New Roman" w:hAnsi="Times New Roman" w:cs="Times New Roman"/>
          <w:sz w:val="24"/>
          <w:szCs w:val="24"/>
        </w:rPr>
        <w:t xml:space="preserve"> </w:t>
      </w:r>
      <w:r w:rsidR="00E71EF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 н</w:t>
      </w:r>
      <w:r w:rsidR="00E71EFA">
        <w:rPr>
          <w:rFonts w:ascii="Times New Roman" w:hAnsi="Times New Roman" w:cs="Times New Roman"/>
          <w:sz w:val="24"/>
          <w:szCs w:val="24"/>
        </w:rPr>
        <w:t xml:space="preserve">а 2017 год и на плановый период </w:t>
      </w:r>
      <w:r w:rsidR="00EB26B2" w:rsidRPr="009738B0">
        <w:rPr>
          <w:rFonts w:ascii="Times New Roman" w:hAnsi="Times New Roman" w:cs="Times New Roman"/>
          <w:sz w:val="24"/>
          <w:szCs w:val="24"/>
        </w:rPr>
        <w:t>2018 и 2019 годов» сформирован в соответствии с требованиями Бюджетного кодекса РФ и муниципальных правовых актов.</w:t>
      </w:r>
    </w:p>
    <w:p w:rsidR="009103F1" w:rsidRPr="009103F1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9B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779BF">
        <w:rPr>
          <w:rFonts w:ascii="Times New Roman" w:hAnsi="Times New Roman" w:cs="Times New Roman"/>
          <w:sz w:val="24"/>
          <w:szCs w:val="24"/>
        </w:rPr>
        <w:t xml:space="preserve">Доходы бюджета муниципального образования </w:t>
      </w:r>
      <w:r w:rsidR="009103F1" w:rsidRPr="009103F1">
        <w:rPr>
          <w:rFonts w:ascii="Times New Roman" w:hAnsi="Times New Roman" w:cs="Times New Roman"/>
          <w:sz w:val="24"/>
          <w:szCs w:val="24"/>
        </w:rPr>
        <w:t>Ульяновское</w:t>
      </w:r>
      <w:r w:rsidRPr="0087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44C5C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9103F1">
        <w:rPr>
          <w:rFonts w:ascii="Times New Roman" w:hAnsi="Times New Roman" w:cs="Times New Roman"/>
          <w:sz w:val="24"/>
          <w:szCs w:val="24"/>
        </w:rPr>
        <w:t xml:space="preserve">запланированы в сумме </w:t>
      </w:r>
      <w:r w:rsidR="009103F1" w:rsidRPr="009103F1">
        <w:rPr>
          <w:rFonts w:ascii="Times New Roman" w:hAnsi="Times New Roman" w:cs="Times New Roman"/>
          <w:sz w:val="24"/>
          <w:szCs w:val="24"/>
        </w:rPr>
        <w:t>3 792 260</w:t>
      </w:r>
      <w:r w:rsidRPr="009103F1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D44C5C" w:rsidRPr="009103F1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9103F1">
        <w:rPr>
          <w:rFonts w:ascii="Times New Roman" w:hAnsi="Times New Roman" w:cs="Times New Roman"/>
          <w:sz w:val="24"/>
          <w:szCs w:val="24"/>
        </w:rPr>
        <w:t xml:space="preserve">к 2016 году на </w:t>
      </w:r>
      <w:proofErr w:type="gramEnd"/>
    </w:p>
    <w:p w:rsidR="00572125" w:rsidRPr="009103F1" w:rsidRDefault="009103F1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103F1">
        <w:rPr>
          <w:rFonts w:ascii="Times New Roman" w:hAnsi="Times New Roman" w:cs="Times New Roman"/>
          <w:sz w:val="24"/>
          <w:szCs w:val="24"/>
        </w:rPr>
        <w:t>2 297 502</w:t>
      </w:r>
      <w:r w:rsidR="00EB26B2" w:rsidRPr="009103F1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Pr="009103F1">
        <w:rPr>
          <w:rFonts w:ascii="Times New Roman" w:hAnsi="Times New Roman" w:cs="Times New Roman"/>
          <w:sz w:val="24"/>
          <w:szCs w:val="24"/>
        </w:rPr>
        <w:t>37,73</w:t>
      </w:r>
      <w:r w:rsidR="00572125" w:rsidRPr="009103F1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103F1">
        <w:rPr>
          <w:rFonts w:ascii="Times New Roman" w:hAnsi="Times New Roman" w:cs="Times New Roman"/>
          <w:sz w:val="24"/>
          <w:szCs w:val="24"/>
        </w:rPr>
        <w:t>%), на 2018 год запланированы в сумме</w:t>
      </w:r>
      <w:r w:rsidR="00EB26B2" w:rsidRPr="009103F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03F1">
        <w:rPr>
          <w:rFonts w:ascii="Times New Roman" w:hAnsi="Times New Roman" w:cs="Times New Roman"/>
          <w:sz w:val="24"/>
          <w:szCs w:val="24"/>
        </w:rPr>
        <w:t>3 302 217</w:t>
      </w:r>
      <w:r w:rsidR="00EB26B2" w:rsidRPr="009103F1">
        <w:rPr>
          <w:rFonts w:ascii="Times New Roman" w:hAnsi="Times New Roman" w:cs="Times New Roman"/>
          <w:sz w:val="24"/>
          <w:szCs w:val="24"/>
        </w:rPr>
        <w:t xml:space="preserve"> руб. </w:t>
      </w:r>
      <w:proofErr w:type="gramEnd"/>
    </w:p>
    <w:p w:rsidR="00EB26B2" w:rsidRPr="009103F1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3F1">
        <w:rPr>
          <w:rFonts w:ascii="Times New Roman" w:hAnsi="Times New Roman" w:cs="Times New Roman"/>
          <w:sz w:val="24"/>
          <w:szCs w:val="24"/>
        </w:rPr>
        <w:t>(с у</w:t>
      </w:r>
      <w:r w:rsidR="009103F1" w:rsidRPr="009103F1">
        <w:rPr>
          <w:rFonts w:ascii="Times New Roman" w:hAnsi="Times New Roman" w:cs="Times New Roman"/>
          <w:sz w:val="24"/>
          <w:szCs w:val="24"/>
        </w:rPr>
        <w:t>меньшением</w:t>
      </w:r>
      <w:r w:rsidRPr="009103F1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9103F1" w:rsidRPr="009103F1">
        <w:rPr>
          <w:rFonts w:ascii="Times New Roman" w:hAnsi="Times New Roman" w:cs="Times New Roman"/>
          <w:sz w:val="24"/>
          <w:szCs w:val="24"/>
        </w:rPr>
        <w:t>490 043</w:t>
      </w:r>
      <w:r w:rsidR="008779BF" w:rsidRPr="009103F1">
        <w:rPr>
          <w:rFonts w:ascii="Times New Roman" w:hAnsi="Times New Roman" w:cs="Times New Roman"/>
          <w:sz w:val="24"/>
          <w:szCs w:val="24"/>
        </w:rPr>
        <w:t xml:space="preserve"> </w:t>
      </w:r>
      <w:r w:rsidRPr="009103F1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103F1" w:rsidRPr="009103F1">
        <w:rPr>
          <w:rFonts w:ascii="Times New Roman" w:hAnsi="Times New Roman" w:cs="Times New Roman"/>
          <w:sz w:val="24"/>
          <w:szCs w:val="24"/>
        </w:rPr>
        <w:t>12,92</w:t>
      </w:r>
      <w:r w:rsidR="00572125" w:rsidRPr="009103F1">
        <w:rPr>
          <w:rFonts w:ascii="Times New Roman" w:hAnsi="Times New Roman" w:cs="Times New Roman"/>
          <w:sz w:val="24"/>
          <w:szCs w:val="24"/>
        </w:rPr>
        <w:t xml:space="preserve"> </w:t>
      </w:r>
      <w:r w:rsidRPr="009103F1">
        <w:rPr>
          <w:rFonts w:ascii="Times New Roman" w:hAnsi="Times New Roman" w:cs="Times New Roman"/>
          <w:sz w:val="24"/>
          <w:szCs w:val="24"/>
        </w:rPr>
        <w:t xml:space="preserve">%), на 2019 год </w:t>
      </w:r>
      <w:proofErr w:type="gramStart"/>
      <w:r w:rsidRPr="009103F1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9103F1">
        <w:rPr>
          <w:rFonts w:ascii="Times New Roman" w:hAnsi="Times New Roman" w:cs="Times New Roman"/>
          <w:sz w:val="24"/>
          <w:szCs w:val="24"/>
        </w:rPr>
        <w:t xml:space="preserve"> в</w:t>
      </w:r>
      <w:r w:rsidRPr="009103F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03F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103F1" w:rsidRPr="009103F1">
        <w:rPr>
          <w:rFonts w:ascii="Times New Roman" w:hAnsi="Times New Roman" w:cs="Times New Roman"/>
          <w:sz w:val="24"/>
          <w:szCs w:val="24"/>
        </w:rPr>
        <w:t>3 336 012</w:t>
      </w:r>
      <w:r w:rsidRPr="009103F1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9103F1" w:rsidRPr="009103F1">
        <w:rPr>
          <w:rFonts w:ascii="Times New Roman" w:hAnsi="Times New Roman" w:cs="Times New Roman"/>
          <w:sz w:val="24"/>
          <w:szCs w:val="24"/>
        </w:rPr>
        <w:t>33 795</w:t>
      </w:r>
      <w:r w:rsidRPr="009103F1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103F1" w:rsidRPr="009103F1">
        <w:rPr>
          <w:rFonts w:ascii="Times New Roman" w:hAnsi="Times New Roman" w:cs="Times New Roman"/>
          <w:sz w:val="24"/>
          <w:szCs w:val="24"/>
        </w:rPr>
        <w:t>1,02</w:t>
      </w:r>
      <w:r w:rsidR="00DE367B" w:rsidRPr="009103F1">
        <w:rPr>
          <w:rFonts w:ascii="Times New Roman" w:hAnsi="Times New Roman" w:cs="Times New Roman"/>
          <w:sz w:val="24"/>
          <w:szCs w:val="24"/>
        </w:rPr>
        <w:t xml:space="preserve"> </w:t>
      </w:r>
      <w:r w:rsidRPr="009103F1">
        <w:rPr>
          <w:rFonts w:ascii="Times New Roman" w:hAnsi="Times New Roman" w:cs="Times New Roman"/>
          <w:sz w:val="24"/>
          <w:szCs w:val="24"/>
        </w:rPr>
        <w:t>%)</w:t>
      </w:r>
      <w:r w:rsidR="00572125" w:rsidRPr="009103F1">
        <w:rPr>
          <w:rFonts w:ascii="Times New Roman" w:hAnsi="Times New Roman" w:cs="Times New Roman"/>
          <w:sz w:val="24"/>
          <w:szCs w:val="24"/>
        </w:rPr>
        <w:t>.</w:t>
      </w:r>
    </w:p>
    <w:p w:rsidR="00572125" w:rsidRPr="003B72E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2ED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r w:rsidR="009103F1" w:rsidRPr="003B72ED">
        <w:rPr>
          <w:rFonts w:ascii="Times New Roman" w:hAnsi="Times New Roman" w:cs="Times New Roman"/>
          <w:sz w:val="24"/>
          <w:szCs w:val="24"/>
        </w:rPr>
        <w:t>Ульяновское</w:t>
      </w:r>
      <w:r w:rsidR="008779BF" w:rsidRPr="003B72ED">
        <w:rPr>
          <w:rFonts w:ascii="Times New Roman" w:hAnsi="Times New Roman" w:cs="Times New Roman"/>
          <w:sz w:val="24"/>
          <w:szCs w:val="24"/>
        </w:rPr>
        <w:t xml:space="preserve"> </w:t>
      </w:r>
      <w:r w:rsidRPr="003B72ED">
        <w:rPr>
          <w:rFonts w:ascii="Times New Roman" w:hAnsi="Times New Roman" w:cs="Times New Roman"/>
          <w:sz w:val="24"/>
          <w:szCs w:val="24"/>
        </w:rPr>
        <w:t xml:space="preserve">сельское поселение на 2017 год запланированы в сумме </w:t>
      </w:r>
      <w:r w:rsidR="009103F1" w:rsidRPr="003B72ED">
        <w:rPr>
          <w:rFonts w:ascii="Times New Roman" w:hAnsi="Times New Roman" w:cs="Times New Roman"/>
          <w:sz w:val="24"/>
          <w:szCs w:val="24"/>
        </w:rPr>
        <w:t>3 792 260</w:t>
      </w:r>
      <w:r w:rsidRPr="003B72ED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DE367B" w:rsidRPr="003B72ED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3B72ED">
        <w:rPr>
          <w:rFonts w:ascii="Times New Roman" w:hAnsi="Times New Roman" w:cs="Times New Roman"/>
          <w:sz w:val="24"/>
          <w:szCs w:val="24"/>
        </w:rPr>
        <w:t xml:space="preserve"> </w:t>
      </w:r>
      <w:r w:rsidRPr="003B72ED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9103F1" w:rsidRPr="003B72ED">
        <w:rPr>
          <w:rFonts w:ascii="Times New Roman" w:hAnsi="Times New Roman" w:cs="Times New Roman"/>
          <w:sz w:val="24"/>
          <w:szCs w:val="24"/>
        </w:rPr>
        <w:t>2 964 088,87</w:t>
      </w:r>
      <w:r w:rsidRPr="003B72E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103F1" w:rsidRPr="003B72ED">
        <w:rPr>
          <w:rFonts w:ascii="Times New Roman" w:hAnsi="Times New Roman" w:cs="Times New Roman"/>
          <w:sz w:val="24"/>
          <w:szCs w:val="24"/>
        </w:rPr>
        <w:t>43,87</w:t>
      </w:r>
      <w:r w:rsidRPr="003B72ED">
        <w:rPr>
          <w:rFonts w:ascii="Times New Roman" w:hAnsi="Times New Roman" w:cs="Times New Roman"/>
          <w:sz w:val="24"/>
          <w:szCs w:val="24"/>
        </w:rPr>
        <w:t xml:space="preserve"> %), на 2018 год запланированы в сумме</w:t>
      </w:r>
      <w:r w:rsidRPr="009103F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B72ED" w:rsidRPr="003B72ED">
        <w:rPr>
          <w:rFonts w:ascii="Times New Roman" w:hAnsi="Times New Roman" w:cs="Times New Roman"/>
          <w:sz w:val="24"/>
          <w:szCs w:val="24"/>
        </w:rPr>
        <w:t>3 302 217</w:t>
      </w:r>
      <w:r w:rsidRPr="003B72E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72125" w:rsidRPr="003B72E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2ED">
        <w:rPr>
          <w:rFonts w:ascii="Times New Roman" w:hAnsi="Times New Roman" w:cs="Times New Roman"/>
          <w:sz w:val="24"/>
          <w:szCs w:val="24"/>
        </w:rPr>
        <w:t>(с у</w:t>
      </w:r>
      <w:r w:rsidR="003B72ED" w:rsidRPr="003B72ED">
        <w:rPr>
          <w:rFonts w:ascii="Times New Roman" w:hAnsi="Times New Roman" w:cs="Times New Roman"/>
          <w:sz w:val="24"/>
          <w:szCs w:val="24"/>
        </w:rPr>
        <w:t>меньшением</w:t>
      </w:r>
      <w:r w:rsidRPr="003B72ED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3B72ED" w:rsidRPr="003B72ED">
        <w:rPr>
          <w:rFonts w:ascii="Times New Roman" w:hAnsi="Times New Roman" w:cs="Times New Roman"/>
          <w:sz w:val="24"/>
          <w:szCs w:val="24"/>
        </w:rPr>
        <w:t>490 043</w:t>
      </w:r>
      <w:r w:rsidRPr="003B72E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B72ED" w:rsidRPr="003B72ED">
        <w:rPr>
          <w:rFonts w:ascii="Times New Roman" w:hAnsi="Times New Roman" w:cs="Times New Roman"/>
          <w:sz w:val="24"/>
          <w:szCs w:val="24"/>
        </w:rPr>
        <w:t>12,92</w:t>
      </w:r>
      <w:r w:rsidRPr="003B72ED">
        <w:rPr>
          <w:rFonts w:ascii="Times New Roman" w:hAnsi="Times New Roman" w:cs="Times New Roman"/>
          <w:sz w:val="24"/>
          <w:szCs w:val="24"/>
        </w:rPr>
        <w:t xml:space="preserve"> %),</w:t>
      </w:r>
      <w:r w:rsidRPr="009103F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B72ED">
        <w:rPr>
          <w:rFonts w:ascii="Times New Roman" w:hAnsi="Times New Roman" w:cs="Times New Roman"/>
          <w:sz w:val="24"/>
          <w:szCs w:val="24"/>
        </w:rPr>
        <w:t xml:space="preserve">на 2019 год </w:t>
      </w:r>
      <w:proofErr w:type="gramStart"/>
      <w:r w:rsidRPr="003B72ED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3B72E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B72ED" w:rsidRPr="003B72ED">
        <w:rPr>
          <w:rFonts w:ascii="Times New Roman" w:hAnsi="Times New Roman" w:cs="Times New Roman"/>
          <w:sz w:val="24"/>
          <w:szCs w:val="24"/>
        </w:rPr>
        <w:t>3 336 012</w:t>
      </w:r>
      <w:r w:rsidRPr="003B72ED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3B72ED" w:rsidRPr="003B72ED">
        <w:rPr>
          <w:rFonts w:ascii="Times New Roman" w:hAnsi="Times New Roman" w:cs="Times New Roman"/>
          <w:sz w:val="24"/>
          <w:szCs w:val="24"/>
        </w:rPr>
        <w:t>33 795</w:t>
      </w:r>
      <w:r w:rsidRPr="003B72E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3B72ED" w:rsidRPr="003B72ED">
        <w:rPr>
          <w:rFonts w:ascii="Times New Roman" w:hAnsi="Times New Roman" w:cs="Times New Roman"/>
          <w:sz w:val="24"/>
          <w:szCs w:val="24"/>
        </w:rPr>
        <w:t>1,02</w:t>
      </w:r>
      <w:r w:rsidRPr="003B72E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3B72E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2ED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r w:rsidR="003B72ED" w:rsidRPr="003B72ED">
        <w:rPr>
          <w:rFonts w:ascii="Times New Roman" w:hAnsi="Times New Roman" w:cs="Times New Roman"/>
          <w:sz w:val="24"/>
          <w:szCs w:val="24"/>
        </w:rPr>
        <w:t>Ульяновское</w:t>
      </w:r>
      <w:r w:rsidR="00FD09AE" w:rsidRPr="003B72E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B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3B72E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2ED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EB26B2" w:rsidRPr="003B72ED" w:rsidRDefault="00EB26B2" w:rsidP="00EB26B2">
      <w:pPr>
        <w:pStyle w:val="a3"/>
      </w:pPr>
    </w:p>
    <w:p w:rsidR="004C5C0F" w:rsidRPr="00DE367B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67B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E367B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DE367B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DE367B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9103F1" w:rsidRPr="009103F1">
        <w:rPr>
          <w:rFonts w:ascii="Times New Roman" w:hAnsi="Times New Roman" w:cs="Times New Roman"/>
          <w:sz w:val="24"/>
          <w:szCs w:val="24"/>
        </w:rPr>
        <w:t>Ульяновское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DE367B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103F1" w:rsidRPr="009103F1">
        <w:rPr>
          <w:rFonts w:ascii="Times New Roman" w:hAnsi="Times New Roman" w:cs="Times New Roman"/>
          <w:sz w:val="24"/>
          <w:szCs w:val="24"/>
        </w:rPr>
        <w:t>Ульяновское</w:t>
      </w:r>
      <w:r w:rsidR="00FA60A3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E71EF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год 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DE367B">
        <w:rPr>
          <w:rFonts w:ascii="Times New Roman" w:hAnsi="Times New Roman" w:cs="Times New Roman"/>
          <w:sz w:val="24"/>
          <w:szCs w:val="24"/>
        </w:rPr>
        <w:t>30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43884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r w:rsidR="009103F1" w:rsidRPr="009103F1">
        <w:rPr>
          <w:rFonts w:ascii="Times New Roman" w:hAnsi="Times New Roman" w:cs="Times New Roman"/>
          <w:sz w:val="24"/>
          <w:szCs w:val="24"/>
        </w:rPr>
        <w:t>Ульяновское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9103F1">
        <w:rPr>
          <w:rFonts w:ascii="Times New Roman" w:hAnsi="Times New Roman" w:cs="Times New Roman"/>
          <w:sz w:val="24"/>
          <w:szCs w:val="24"/>
        </w:rPr>
        <w:t>Ульяновского</w:t>
      </w:r>
      <w:r w:rsidR="00DE367B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1438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3884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72ED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C1B19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2A81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1EFA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25</cp:revision>
  <dcterms:created xsi:type="dcterms:W3CDTF">2016-01-18T07:44:00Z</dcterms:created>
  <dcterms:modified xsi:type="dcterms:W3CDTF">2017-01-18T11:44:00Z</dcterms:modified>
</cp:coreProperties>
</file>